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0AFE" w14:textId="77777777" w:rsidR="00F604AC" w:rsidRPr="00EE7AA6" w:rsidRDefault="00F604AC" w:rsidP="00F604AC">
      <w:pPr>
        <w:jc w:val="center"/>
        <w:rPr>
          <w:b/>
          <w:sz w:val="26"/>
          <w:szCs w:val="26"/>
        </w:rPr>
      </w:pPr>
      <w:r w:rsidRPr="00EE7AA6">
        <w:rPr>
          <w:b/>
          <w:sz w:val="26"/>
          <w:szCs w:val="26"/>
        </w:rPr>
        <w:t xml:space="preserve">АДМИНИСТРАЦИЯ </w:t>
      </w:r>
    </w:p>
    <w:p w14:paraId="665BB15A" w14:textId="77777777" w:rsidR="00F604AC" w:rsidRPr="00EE7AA6" w:rsidRDefault="00F604AC" w:rsidP="00F604AC">
      <w:pPr>
        <w:jc w:val="center"/>
        <w:rPr>
          <w:b/>
          <w:sz w:val="26"/>
          <w:szCs w:val="26"/>
        </w:rPr>
      </w:pPr>
      <w:r w:rsidRPr="00EE7AA6">
        <w:rPr>
          <w:b/>
          <w:sz w:val="26"/>
          <w:szCs w:val="26"/>
        </w:rPr>
        <w:t>МУНИЦИПАЛЬНОГО ОБРАЗОВАНИЯ</w:t>
      </w:r>
    </w:p>
    <w:p w14:paraId="66AFA5EE" w14:textId="77777777" w:rsidR="00F604AC" w:rsidRPr="00EE7AA6" w:rsidRDefault="00F604AC" w:rsidP="00F604AC">
      <w:pPr>
        <w:pStyle w:val="2"/>
        <w:ind w:left="0" w:firstLine="0"/>
        <w:jc w:val="center"/>
        <w:rPr>
          <w:b/>
          <w:sz w:val="26"/>
          <w:szCs w:val="26"/>
        </w:rPr>
      </w:pPr>
      <w:r w:rsidRPr="00EE7AA6">
        <w:rPr>
          <w:b/>
          <w:sz w:val="26"/>
          <w:szCs w:val="26"/>
        </w:rPr>
        <w:t>РОДИЧЕВСКОЕ СЕЛЬСКОЕ ПОСЕЛЕНИЕ</w:t>
      </w:r>
    </w:p>
    <w:p w14:paraId="7B7D8C4D" w14:textId="77777777" w:rsidR="00F604AC" w:rsidRPr="00EE7AA6" w:rsidRDefault="00F604AC" w:rsidP="00F604AC">
      <w:pPr>
        <w:pStyle w:val="2"/>
        <w:ind w:left="0" w:firstLine="0"/>
        <w:jc w:val="center"/>
        <w:rPr>
          <w:b/>
          <w:sz w:val="26"/>
          <w:szCs w:val="26"/>
        </w:rPr>
      </w:pPr>
      <w:r w:rsidRPr="00EE7AA6">
        <w:rPr>
          <w:b/>
          <w:sz w:val="26"/>
          <w:szCs w:val="26"/>
        </w:rPr>
        <w:t>КОТЕЛЬНИЧСКОГО РАЙОНА КИРОВСКОЙ ОБЛАСТИ</w:t>
      </w:r>
    </w:p>
    <w:p w14:paraId="1A7C54F2" w14:textId="77777777" w:rsidR="00F604AC" w:rsidRPr="00EE7AA6" w:rsidRDefault="00F604AC" w:rsidP="00F604AC">
      <w:pPr>
        <w:ind w:right="283"/>
        <w:jc w:val="center"/>
        <w:rPr>
          <w:sz w:val="26"/>
          <w:szCs w:val="26"/>
        </w:rPr>
      </w:pPr>
    </w:p>
    <w:p w14:paraId="2ED37BD7" w14:textId="77777777" w:rsidR="00F604AC" w:rsidRPr="00EE7AA6" w:rsidRDefault="00F604AC" w:rsidP="00F604AC">
      <w:pPr>
        <w:suppressAutoHyphens/>
        <w:overflowPunct w:val="0"/>
        <w:autoSpaceDE w:val="0"/>
        <w:jc w:val="center"/>
        <w:rPr>
          <w:sz w:val="26"/>
          <w:szCs w:val="26"/>
          <w:lang w:eastAsia="ar-SA"/>
        </w:rPr>
      </w:pPr>
    </w:p>
    <w:p w14:paraId="0242BC3A" w14:textId="77777777" w:rsidR="00F604AC" w:rsidRPr="00EE7AA6" w:rsidRDefault="00F604AC" w:rsidP="00F604AC">
      <w:pPr>
        <w:suppressAutoHyphens/>
        <w:overflowPunct w:val="0"/>
        <w:autoSpaceDE w:val="0"/>
        <w:jc w:val="center"/>
        <w:rPr>
          <w:b/>
          <w:sz w:val="26"/>
          <w:szCs w:val="26"/>
          <w:lang w:eastAsia="ar-SA"/>
        </w:rPr>
      </w:pPr>
      <w:r w:rsidRPr="00EE7AA6">
        <w:rPr>
          <w:b/>
          <w:sz w:val="26"/>
          <w:szCs w:val="26"/>
        </w:rPr>
        <w:t>ПОСТАНОВЛЕНИЕ</w:t>
      </w:r>
    </w:p>
    <w:p w14:paraId="553BBDBC" w14:textId="77777777" w:rsidR="00F604AC" w:rsidRPr="00EE7AA6" w:rsidRDefault="00F604AC" w:rsidP="00F604AC">
      <w:pPr>
        <w:suppressAutoHyphens/>
        <w:overflowPunct w:val="0"/>
        <w:autoSpaceDE w:val="0"/>
        <w:jc w:val="center"/>
        <w:rPr>
          <w:sz w:val="26"/>
          <w:szCs w:val="26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604AC" w:rsidRPr="00EE7AA6" w14:paraId="7E9CD25E" w14:textId="77777777" w:rsidTr="00596525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EAA5C5" w14:textId="7684A83C" w:rsidR="00F604AC" w:rsidRPr="00EE7AA6" w:rsidRDefault="00D45EDE" w:rsidP="008A715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604AC" w:rsidRPr="00EE7AA6">
              <w:rPr>
                <w:sz w:val="26"/>
                <w:szCs w:val="26"/>
              </w:rPr>
              <w:t>.</w:t>
            </w:r>
            <w:r w:rsidR="00D90583">
              <w:rPr>
                <w:sz w:val="26"/>
                <w:szCs w:val="26"/>
              </w:rPr>
              <w:t>12</w:t>
            </w:r>
            <w:r w:rsidR="00F604AC" w:rsidRPr="00EE7AA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6060" w:type="dxa"/>
          </w:tcPr>
          <w:p w14:paraId="17E66A8F" w14:textId="77777777" w:rsidR="00F604AC" w:rsidRPr="00EE7AA6" w:rsidRDefault="00F604AC" w:rsidP="00596525">
            <w:pPr>
              <w:pStyle w:val="a3"/>
              <w:snapToGrid w:val="0"/>
              <w:jc w:val="right"/>
              <w:rPr>
                <w:sz w:val="26"/>
                <w:szCs w:val="26"/>
              </w:rPr>
            </w:pPr>
            <w:r w:rsidRPr="00EE7AA6">
              <w:rPr>
                <w:sz w:val="26"/>
                <w:szCs w:val="26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92AA51" w14:textId="5D0DD61F" w:rsidR="00F604AC" w:rsidRPr="00EE7AA6" w:rsidRDefault="00D90583" w:rsidP="00596525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E1A94">
              <w:rPr>
                <w:sz w:val="26"/>
                <w:szCs w:val="26"/>
              </w:rPr>
              <w:t>7</w:t>
            </w:r>
          </w:p>
        </w:tc>
      </w:tr>
      <w:tr w:rsidR="00F604AC" w:rsidRPr="00EE7AA6" w14:paraId="23919B0B" w14:textId="77777777" w:rsidTr="00596525">
        <w:tc>
          <w:tcPr>
            <w:tcW w:w="1710" w:type="dxa"/>
          </w:tcPr>
          <w:p w14:paraId="613F648C" w14:textId="77777777" w:rsidR="00F604AC" w:rsidRPr="00EE7AA6" w:rsidRDefault="00F604AC" w:rsidP="00596525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14:paraId="58012733" w14:textId="77777777" w:rsidR="00F604AC" w:rsidRPr="00EE7AA6" w:rsidRDefault="00F604AC" w:rsidP="00596525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  <w:p w14:paraId="3F49AF49" w14:textId="6B13A948" w:rsidR="00F604AC" w:rsidRPr="00EE7AA6" w:rsidRDefault="00617AE9" w:rsidP="00596525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617AE9">
              <w:rPr>
                <w:b/>
                <w:sz w:val="26"/>
                <w:szCs w:val="26"/>
              </w:rPr>
              <w:t>Об утверждении и введении в действие Программы профилактики нарушений обязательных требований на 20</w:t>
            </w:r>
            <w:r w:rsidR="00D71837">
              <w:rPr>
                <w:b/>
                <w:sz w:val="26"/>
                <w:szCs w:val="26"/>
              </w:rPr>
              <w:t>2</w:t>
            </w:r>
            <w:r w:rsidR="00D45EDE">
              <w:rPr>
                <w:b/>
                <w:sz w:val="26"/>
                <w:szCs w:val="26"/>
              </w:rPr>
              <w:t>1</w:t>
            </w:r>
            <w:r w:rsidRPr="00617AE9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</w:t>
            </w:r>
            <w:r w:rsidR="00D45ED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-202</w:t>
            </w:r>
            <w:r w:rsidR="00D45ED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697" w:type="dxa"/>
          </w:tcPr>
          <w:p w14:paraId="08D6629B" w14:textId="77777777" w:rsidR="00F604AC" w:rsidRPr="00EE7AA6" w:rsidRDefault="00F604AC" w:rsidP="00596525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23F5BA75" w14:textId="77777777" w:rsidR="00F604AC" w:rsidRPr="00EE7AA6" w:rsidRDefault="00F604AC" w:rsidP="00F604AC">
      <w:pPr>
        <w:suppressAutoHyphens/>
        <w:overflowPunct w:val="0"/>
        <w:autoSpaceDE w:val="0"/>
        <w:jc w:val="center"/>
        <w:rPr>
          <w:b/>
          <w:sz w:val="26"/>
          <w:szCs w:val="26"/>
          <w:lang w:eastAsia="ar-SA"/>
        </w:rPr>
      </w:pPr>
    </w:p>
    <w:p w14:paraId="24FEDC98" w14:textId="77777777" w:rsidR="00F604AC" w:rsidRPr="00EE7AA6" w:rsidRDefault="00F604AC" w:rsidP="00F604AC">
      <w:pPr>
        <w:suppressAutoHyphens/>
        <w:overflowPunct w:val="0"/>
        <w:autoSpaceDE w:val="0"/>
        <w:jc w:val="center"/>
        <w:rPr>
          <w:sz w:val="26"/>
          <w:szCs w:val="26"/>
          <w:lang w:eastAsia="ar-SA"/>
        </w:rPr>
      </w:pPr>
    </w:p>
    <w:p w14:paraId="60616EA3" w14:textId="77777777" w:rsidR="008A715E" w:rsidRPr="00EE7AA6" w:rsidRDefault="008A715E" w:rsidP="008A715E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ar-SA"/>
        </w:rPr>
      </w:pPr>
      <w:r w:rsidRPr="00EE7AA6">
        <w:rPr>
          <w:sz w:val="26"/>
          <w:szCs w:val="26"/>
          <w:lang w:eastAsia="ar-SA"/>
        </w:rPr>
        <w:t xml:space="preserve">В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муниципального образования </w:t>
      </w:r>
      <w:r w:rsidR="00EE7AA6" w:rsidRPr="00EE7AA6">
        <w:rPr>
          <w:sz w:val="26"/>
          <w:szCs w:val="26"/>
          <w:lang w:eastAsia="ar-SA"/>
        </w:rPr>
        <w:t>Родичевское</w:t>
      </w:r>
      <w:r w:rsidRPr="00EE7AA6">
        <w:rPr>
          <w:sz w:val="26"/>
          <w:szCs w:val="26"/>
          <w:lang w:eastAsia="ar-SA"/>
        </w:rPr>
        <w:t xml:space="preserve"> сельское поселение </w:t>
      </w:r>
      <w:r w:rsidR="00EE7AA6" w:rsidRPr="00EE7AA6">
        <w:rPr>
          <w:sz w:val="26"/>
          <w:szCs w:val="26"/>
          <w:lang w:eastAsia="ar-SA"/>
        </w:rPr>
        <w:t>Котельничского</w:t>
      </w:r>
      <w:r w:rsidRPr="00EE7AA6">
        <w:rPr>
          <w:sz w:val="26"/>
          <w:szCs w:val="26"/>
          <w:lang w:eastAsia="ar-SA"/>
        </w:rPr>
        <w:t xml:space="preserve"> района Кировской области, администрация </w:t>
      </w:r>
      <w:r w:rsidR="00EE7AA6" w:rsidRPr="00EE7AA6">
        <w:rPr>
          <w:sz w:val="26"/>
          <w:szCs w:val="26"/>
          <w:lang w:eastAsia="ar-SA"/>
        </w:rPr>
        <w:t>Родичевского</w:t>
      </w:r>
      <w:r w:rsidRPr="00EE7AA6">
        <w:rPr>
          <w:sz w:val="26"/>
          <w:szCs w:val="26"/>
          <w:lang w:eastAsia="ar-SA"/>
        </w:rPr>
        <w:t xml:space="preserve"> сельского поселения ПОСТАНОВЛЯЕТ:</w:t>
      </w:r>
    </w:p>
    <w:p w14:paraId="14DE3EA1" w14:textId="44933D65" w:rsidR="008A715E" w:rsidRPr="00EE7AA6" w:rsidRDefault="008A715E" w:rsidP="008A715E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ar-SA"/>
        </w:rPr>
      </w:pPr>
      <w:r w:rsidRPr="00EE7AA6">
        <w:rPr>
          <w:sz w:val="26"/>
          <w:szCs w:val="26"/>
          <w:lang w:eastAsia="ar-SA"/>
        </w:rPr>
        <w:t>1.</w:t>
      </w:r>
      <w:r w:rsidRPr="00EE7AA6">
        <w:rPr>
          <w:sz w:val="26"/>
          <w:szCs w:val="26"/>
          <w:lang w:eastAsia="ar-SA"/>
        </w:rPr>
        <w:tab/>
        <w:t xml:space="preserve">Утвердить прилагаемую Программу профилактики нарушений обязательных требований, осуществляемую </w:t>
      </w:r>
      <w:r w:rsidR="00EE7AA6" w:rsidRPr="00EE7AA6">
        <w:rPr>
          <w:sz w:val="26"/>
          <w:szCs w:val="26"/>
          <w:lang w:eastAsia="ar-SA"/>
        </w:rPr>
        <w:t>органом муниципального контроля</w:t>
      </w:r>
      <w:r w:rsidRPr="00EE7AA6">
        <w:rPr>
          <w:sz w:val="26"/>
          <w:szCs w:val="26"/>
          <w:lang w:eastAsia="ar-SA"/>
        </w:rPr>
        <w:t xml:space="preserve"> – Администрацией </w:t>
      </w:r>
      <w:r w:rsidR="00EE7AA6" w:rsidRPr="00EE7AA6">
        <w:rPr>
          <w:sz w:val="26"/>
          <w:szCs w:val="26"/>
          <w:lang w:eastAsia="ar-SA"/>
        </w:rPr>
        <w:t>Родичевского</w:t>
      </w:r>
      <w:r w:rsidRPr="00EE7AA6">
        <w:rPr>
          <w:sz w:val="26"/>
          <w:szCs w:val="26"/>
          <w:lang w:eastAsia="ar-SA"/>
        </w:rPr>
        <w:t xml:space="preserve"> сельского поселения на 20</w:t>
      </w:r>
      <w:r w:rsidR="00D90583">
        <w:rPr>
          <w:sz w:val="26"/>
          <w:szCs w:val="26"/>
          <w:lang w:eastAsia="ar-SA"/>
        </w:rPr>
        <w:t>2</w:t>
      </w:r>
      <w:r w:rsidR="00D45EDE">
        <w:rPr>
          <w:sz w:val="26"/>
          <w:szCs w:val="26"/>
          <w:lang w:eastAsia="ar-SA"/>
        </w:rPr>
        <w:t>1</w:t>
      </w:r>
      <w:r w:rsidRPr="00EE7AA6">
        <w:rPr>
          <w:sz w:val="26"/>
          <w:szCs w:val="26"/>
          <w:lang w:eastAsia="ar-SA"/>
        </w:rPr>
        <w:t xml:space="preserve"> год и плановый период 202</w:t>
      </w:r>
      <w:r w:rsidR="00D45EDE">
        <w:rPr>
          <w:sz w:val="26"/>
          <w:szCs w:val="26"/>
          <w:lang w:eastAsia="ar-SA"/>
        </w:rPr>
        <w:t>2</w:t>
      </w:r>
      <w:r w:rsidRPr="00EE7AA6">
        <w:rPr>
          <w:sz w:val="26"/>
          <w:szCs w:val="26"/>
          <w:lang w:eastAsia="ar-SA"/>
        </w:rPr>
        <w:t>-202</w:t>
      </w:r>
      <w:r w:rsidR="00D45EDE">
        <w:rPr>
          <w:sz w:val="26"/>
          <w:szCs w:val="26"/>
          <w:lang w:eastAsia="ar-SA"/>
        </w:rPr>
        <w:t>3</w:t>
      </w:r>
      <w:r w:rsidRPr="00EE7AA6">
        <w:rPr>
          <w:sz w:val="26"/>
          <w:szCs w:val="26"/>
          <w:lang w:eastAsia="ar-SA"/>
        </w:rPr>
        <w:t>гг. (далее - Программа профилактики нарушений).</w:t>
      </w:r>
    </w:p>
    <w:p w14:paraId="2D15710B" w14:textId="77777777" w:rsidR="008A715E" w:rsidRDefault="008A715E" w:rsidP="008A715E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ar-SA"/>
        </w:rPr>
      </w:pPr>
      <w:r w:rsidRPr="00EE7AA6">
        <w:rPr>
          <w:sz w:val="26"/>
          <w:szCs w:val="26"/>
          <w:lang w:eastAsia="ar-SA"/>
        </w:rPr>
        <w:t>2.</w:t>
      </w:r>
      <w:r w:rsidRPr="00EE7AA6">
        <w:rPr>
          <w:sz w:val="26"/>
          <w:szCs w:val="26"/>
          <w:lang w:eastAsia="ar-SA"/>
        </w:rPr>
        <w:tab/>
        <w:t xml:space="preserve">Должностным лицам администрации </w:t>
      </w:r>
      <w:r w:rsidR="00EE7AA6" w:rsidRPr="00EE7AA6">
        <w:rPr>
          <w:sz w:val="26"/>
          <w:szCs w:val="26"/>
          <w:lang w:eastAsia="ar-SA"/>
        </w:rPr>
        <w:t>Родичевского</w:t>
      </w:r>
      <w:r w:rsidRPr="00EE7AA6">
        <w:rPr>
          <w:sz w:val="26"/>
          <w:szCs w:val="26"/>
          <w:lang w:eastAsia="ar-SA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14:paraId="1E03F122" w14:textId="19F69809" w:rsidR="008A715E" w:rsidRPr="00EE7AA6" w:rsidRDefault="00D90583" w:rsidP="008A715E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</w:t>
      </w:r>
      <w:r w:rsidR="008A715E" w:rsidRPr="00EE7AA6">
        <w:rPr>
          <w:rFonts w:eastAsia="Calibri"/>
          <w:bCs/>
          <w:sz w:val="26"/>
          <w:szCs w:val="26"/>
          <w:lang w:eastAsia="en-US"/>
        </w:rPr>
        <w:t xml:space="preserve">. Опубликовать настоящее </w:t>
      </w:r>
      <w:r w:rsidR="00793775">
        <w:rPr>
          <w:rFonts w:eastAsia="Calibri"/>
          <w:bCs/>
          <w:sz w:val="26"/>
          <w:szCs w:val="26"/>
          <w:lang w:eastAsia="en-US"/>
        </w:rPr>
        <w:t>постановление</w:t>
      </w:r>
      <w:r w:rsidR="008A715E" w:rsidRPr="00EE7AA6">
        <w:rPr>
          <w:rFonts w:eastAsia="Calibri"/>
          <w:bCs/>
          <w:sz w:val="26"/>
          <w:szCs w:val="26"/>
          <w:lang w:eastAsia="en-US"/>
        </w:rPr>
        <w:t xml:space="preserve"> в информационном бюллетене, разместить на официальном сайте органов местного самоуправления Котельничского муниципального района www.kotelnich-msu.ru в сети «Интернет».</w:t>
      </w:r>
    </w:p>
    <w:p w14:paraId="184673E1" w14:textId="5FB88FD9" w:rsidR="00F604AC" w:rsidRPr="00EE7AA6" w:rsidRDefault="00D90583" w:rsidP="008A715E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8A715E" w:rsidRPr="00EE7AA6">
        <w:rPr>
          <w:sz w:val="26"/>
          <w:szCs w:val="26"/>
          <w:lang w:eastAsia="ar-SA"/>
        </w:rPr>
        <w:t>.</w:t>
      </w:r>
      <w:r w:rsidR="008A715E" w:rsidRPr="00EE7AA6">
        <w:rPr>
          <w:sz w:val="26"/>
          <w:szCs w:val="26"/>
          <w:lang w:eastAsia="ar-SA"/>
        </w:rPr>
        <w:tab/>
        <w:t>Настоящее постановление вступает в силу со дня опубликования.</w:t>
      </w:r>
    </w:p>
    <w:p w14:paraId="61D84000" w14:textId="77777777" w:rsidR="00F604AC" w:rsidRPr="00EE7AA6" w:rsidRDefault="00F604AC" w:rsidP="00F604AC">
      <w:pPr>
        <w:suppressAutoHyphens/>
        <w:overflowPunct w:val="0"/>
        <w:autoSpaceDE w:val="0"/>
        <w:spacing w:line="360" w:lineRule="auto"/>
        <w:jc w:val="both"/>
        <w:rPr>
          <w:sz w:val="26"/>
          <w:szCs w:val="26"/>
          <w:lang w:eastAsia="ar-SA"/>
        </w:rPr>
      </w:pPr>
    </w:p>
    <w:p w14:paraId="401C21DB" w14:textId="77777777" w:rsidR="00F604AC" w:rsidRPr="00EE7AA6" w:rsidRDefault="00F604AC" w:rsidP="00F604AC">
      <w:pPr>
        <w:suppressAutoHyphens/>
        <w:overflowPunct w:val="0"/>
        <w:autoSpaceDE w:val="0"/>
        <w:spacing w:line="360" w:lineRule="auto"/>
        <w:jc w:val="both"/>
        <w:rPr>
          <w:sz w:val="26"/>
          <w:szCs w:val="26"/>
          <w:lang w:eastAsia="ar-S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4536"/>
        <w:gridCol w:w="2409"/>
      </w:tblGrid>
      <w:tr w:rsidR="00F604AC" w:rsidRPr="00EE7AA6" w14:paraId="5944ECC8" w14:textId="77777777" w:rsidTr="00596525">
        <w:tc>
          <w:tcPr>
            <w:tcW w:w="3369" w:type="dxa"/>
          </w:tcPr>
          <w:p w14:paraId="124BB0F1" w14:textId="77777777" w:rsidR="00F604AC" w:rsidRPr="00EE7AA6" w:rsidRDefault="00F604AC" w:rsidP="00596525">
            <w:pPr>
              <w:suppressAutoHyphens/>
              <w:overflowPunct w:val="0"/>
              <w:autoSpaceDE w:val="0"/>
              <w:snapToGrid w:val="0"/>
              <w:rPr>
                <w:sz w:val="26"/>
                <w:szCs w:val="26"/>
                <w:lang w:eastAsia="ar-SA"/>
              </w:rPr>
            </w:pPr>
            <w:r w:rsidRPr="00EE7AA6">
              <w:rPr>
                <w:sz w:val="26"/>
                <w:szCs w:val="26"/>
              </w:rPr>
              <w:t>Глава администрации ____________________</w:t>
            </w:r>
          </w:p>
        </w:tc>
        <w:tc>
          <w:tcPr>
            <w:tcW w:w="4536" w:type="dxa"/>
          </w:tcPr>
          <w:p w14:paraId="7CCFD3FB" w14:textId="77777777" w:rsidR="00F604AC" w:rsidRPr="00EE7AA6" w:rsidRDefault="00F604AC" w:rsidP="00596525">
            <w:pPr>
              <w:suppressAutoHyphens/>
              <w:overflowPunct w:val="0"/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14:paraId="4C043A7F" w14:textId="77777777" w:rsidR="00F604AC" w:rsidRPr="00EE7AA6" w:rsidRDefault="00F604AC" w:rsidP="00596525">
            <w:pPr>
              <w:suppressAutoHyphens/>
              <w:overflowPunct w:val="0"/>
              <w:autoSpaceDE w:val="0"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EE7AA6">
              <w:rPr>
                <w:sz w:val="26"/>
                <w:szCs w:val="26"/>
                <w:lang w:eastAsia="ar-SA"/>
              </w:rPr>
              <w:t>Порфирьев Д.А.</w:t>
            </w:r>
          </w:p>
        </w:tc>
      </w:tr>
    </w:tbl>
    <w:p w14:paraId="443C9BE8" w14:textId="77777777" w:rsidR="00F604AC" w:rsidRPr="00EE7AA6" w:rsidRDefault="00F604AC" w:rsidP="00F60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435F8A8" w14:textId="77777777" w:rsidR="00F604AC" w:rsidRPr="00EE7AA6" w:rsidRDefault="00F604AC" w:rsidP="00F60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5913C05" w14:textId="77777777" w:rsidR="00F604AC" w:rsidRPr="00EE7AA6" w:rsidRDefault="00F604AC" w:rsidP="00F60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FB85061" w14:textId="77777777" w:rsidR="00F604AC" w:rsidRPr="00EE7AA6" w:rsidRDefault="00F604AC" w:rsidP="00F60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CF0546E" w14:textId="77777777" w:rsidR="00F604AC" w:rsidRPr="00EE7AA6" w:rsidRDefault="00F604AC" w:rsidP="00F60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AE3ECD5" w14:textId="77777777" w:rsidR="00F604AC" w:rsidRPr="00EE7AA6" w:rsidRDefault="00F604AC" w:rsidP="00F60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017E4B" w14:textId="77777777" w:rsidR="00EE7AA6" w:rsidRPr="00EE7AA6" w:rsidRDefault="00EE7AA6" w:rsidP="00F60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556F80F" w14:textId="77777777" w:rsidR="00EE7AA6" w:rsidRPr="00EE7AA6" w:rsidRDefault="00EE7AA6" w:rsidP="00EE7AA6">
      <w:pPr>
        <w:tabs>
          <w:tab w:val="left" w:pos="1380"/>
        </w:tabs>
        <w:jc w:val="right"/>
        <w:rPr>
          <w:sz w:val="26"/>
          <w:szCs w:val="26"/>
        </w:rPr>
      </w:pPr>
      <w:r w:rsidRPr="00EE7AA6">
        <w:rPr>
          <w:sz w:val="26"/>
          <w:szCs w:val="26"/>
        </w:rPr>
        <w:t>Утверждена</w:t>
      </w:r>
    </w:p>
    <w:p w14:paraId="6477381B" w14:textId="77777777" w:rsidR="00EE7AA6" w:rsidRPr="00EE7AA6" w:rsidRDefault="00EE7AA6" w:rsidP="00EE7AA6">
      <w:pPr>
        <w:tabs>
          <w:tab w:val="left" w:pos="1380"/>
        </w:tabs>
        <w:jc w:val="right"/>
        <w:rPr>
          <w:sz w:val="26"/>
          <w:szCs w:val="26"/>
        </w:rPr>
      </w:pPr>
      <w:r w:rsidRPr="00EE7AA6">
        <w:rPr>
          <w:sz w:val="26"/>
          <w:szCs w:val="26"/>
        </w:rPr>
        <w:t>постановлением администрации</w:t>
      </w:r>
    </w:p>
    <w:p w14:paraId="4CB049C9" w14:textId="77777777" w:rsidR="00EE7AA6" w:rsidRPr="00EE7AA6" w:rsidRDefault="00EE7AA6" w:rsidP="00EE7AA6">
      <w:pPr>
        <w:tabs>
          <w:tab w:val="left" w:pos="13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Родичевского</w:t>
      </w:r>
      <w:r w:rsidRPr="00EE7AA6">
        <w:rPr>
          <w:sz w:val="26"/>
          <w:szCs w:val="26"/>
        </w:rPr>
        <w:t xml:space="preserve"> сельского поселения</w:t>
      </w:r>
    </w:p>
    <w:p w14:paraId="220B8607" w14:textId="77777777" w:rsidR="00EE7AA6" w:rsidRPr="00EE7AA6" w:rsidRDefault="00EE7AA6" w:rsidP="00EE7AA6">
      <w:pPr>
        <w:tabs>
          <w:tab w:val="left" w:pos="13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Котельничского</w:t>
      </w:r>
      <w:r w:rsidRPr="00EE7AA6">
        <w:rPr>
          <w:sz w:val="26"/>
          <w:szCs w:val="26"/>
        </w:rPr>
        <w:t xml:space="preserve"> района</w:t>
      </w:r>
    </w:p>
    <w:p w14:paraId="2F218480" w14:textId="77777777" w:rsidR="00EE7AA6" w:rsidRPr="00EE7AA6" w:rsidRDefault="00EE7AA6" w:rsidP="00EE7AA6">
      <w:pPr>
        <w:tabs>
          <w:tab w:val="left" w:pos="1380"/>
        </w:tabs>
        <w:jc w:val="right"/>
        <w:rPr>
          <w:sz w:val="26"/>
          <w:szCs w:val="26"/>
        </w:rPr>
      </w:pPr>
      <w:r w:rsidRPr="00EE7AA6">
        <w:rPr>
          <w:sz w:val="26"/>
          <w:szCs w:val="26"/>
        </w:rPr>
        <w:t>Кировской области</w:t>
      </w:r>
    </w:p>
    <w:p w14:paraId="33E4E0B1" w14:textId="7B15351F" w:rsidR="00F604AC" w:rsidRPr="00EE7AA6" w:rsidRDefault="00EE7AA6" w:rsidP="00EE7AA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D45EDE">
        <w:rPr>
          <w:rFonts w:ascii="Times New Roman" w:hAnsi="Times New Roman"/>
          <w:sz w:val="26"/>
          <w:szCs w:val="26"/>
        </w:rPr>
        <w:t>1</w:t>
      </w:r>
      <w:r w:rsidR="00D9058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D90583">
        <w:rPr>
          <w:rFonts w:ascii="Times New Roman" w:hAnsi="Times New Roman"/>
          <w:sz w:val="26"/>
          <w:szCs w:val="26"/>
        </w:rPr>
        <w:t>12</w:t>
      </w:r>
      <w:r w:rsidRPr="00EE7AA6">
        <w:rPr>
          <w:rFonts w:ascii="Times New Roman" w:hAnsi="Times New Roman"/>
          <w:sz w:val="26"/>
          <w:szCs w:val="26"/>
        </w:rPr>
        <w:t>.20</w:t>
      </w:r>
      <w:r w:rsidR="00D45ED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90583">
        <w:rPr>
          <w:rFonts w:ascii="Times New Roman" w:hAnsi="Times New Roman"/>
          <w:sz w:val="26"/>
          <w:szCs w:val="26"/>
        </w:rPr>
        <w:t>3</w:t>
      </w:r>
      <w:r w:rsidR="002E1A94">
        <w:rPr>
          <w:rFonts w:ascii="Times New Roman" w:hAnsi="Times New Roman"/>
          <w:sz w:val="26"/>
          <w:szCs w:val="26"/>
        </w:rPr>
        <w:t>7</w:t>
      </w:r>
    </w:p>
    <w:p w14:paraId="6E8CB6FF" w14:textId="77777777" w:rsidR="00452EB0" w:rsidRPr="00EE7AA6" w:rsidRDefault="00452EB0">
      <w:pPr>
        <w:rPr>
          <w:sz w:val="26"/>
          <w:szCs w:val="26"/>
        </w:rPr>
      </w:pPr>
    </w:p>
    <w:p w14:paraId="27554688" w14:textId="77777777" w:rsidR="00EE7AA6" w:rsidRPr="00EE7AA6" w:rsidRDefault="00EE7AA6">
      <w:pPr>
        <w:rPr>
          <w:sz w:val="26"/>
          <w:szCs w:val="26"/>
        </w:rPr>
      </w:pPr>
    </w:p>
    <w:p w14:paraId="0D7F867B" w14:textId="77777777" w:rsidR="00EE7AA6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7056E390" w14:textId="2D54642E" w:rsidR="00EE7AA6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нарушений, осуществляемая органом муниципального контроля - администрацией Родичевского сельского поселения на 20</w:t>
      </w:r>
      <w:r w:rsidR="00D90583">
        <w:rPr>
          <w:b/>
          <w:sz w:val="28"/>
          <w:szCs w:val="28"/>
        </w:rPr>
        <w:t>2</w:t>
      </w:r>
      <w:r w:rsidR="00D45E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14:paraId="50650512" w14:textId="77777777" w:rsidR="00EE7AA6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14:paraId="4E8063D2" w14:textId="77777777" w:rsidR="00EE7AA6" w:rsidRPr="00585481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i/>
        </w:rPr>
      </w:pPr>
      <w:r w:rsidRPr="00585481">
        <w:rPr>
          <w:i/>
        </w:rPr>
        <w:t>Паспорт</w:t>
      </w:r>
    </w:p>
    <w:p w14:paraId="2E8258CA" w14:textId="77777777" w:rsidR="00EE7AA6" w:rsidRPr="00585481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i/>
        </w:rPr>
      </w:pPr>
      <w:r w:rsidRPr="00585481">
        <w:rPr>
          <w:i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14:paraId="59950DA1" w14:textId="77777777" w:rsidR="00EE7AA6" w:rsidRPr="00585481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i/>
        </w:rPr>
      </w:pPr>
      <w:r w:rsidRPr="00585481">
        <w:rPr>
          <w:i/>
        </w:rPr>
        <w:t xml:space="preserve">администрацией Родичевского сельского поселения </w:t>
      </w:r>
    </w:p>
    <w:p w14:paraId="4638C7EF" w14:textId="5D2C2DE3" w:rsidR="00EE7AA6" w:rsidRPr="00585481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i/>
        </w:rPr>
      </w:pPr>
      <w:r w:rsidRPr="00585481">
        <w:rPr>
          <w:i/>
        </w:rPr>
        <w:t>на 20</w:t>
      </w:r>
      <w:r w:rsidR="00D90583">
        <w:rPr>
          <w:i/>
        </w:rPr>
        <w:t>2</w:t>
      </w:r>
      <w:r w:rsidR="00D45EDE">
        <w:rPr>
          <w:i/>
        </w:rPr>
        <w:t>1</w:t>
      </w:r>
      <w:r w:rsidRPr="00585481">
        <w:rPr>
          <w:i/>
        </w:rPr>
        <w:t xml:space="preserve"> год и плановый период 202</w:t>
      </w:r>
      <w:r w:rsidR="00D45EDE">
        <w:rPr>
          <w:i/>
        </w:rPr>
        <w:t>2</w:t>
      </w:r>
      <w:r w:rsidRPr="00585481">
        <w:rPr>
          <w:i/>
        </w:rPr>
        <w:t>-202</w:t>
      </w:r>
      <w:r w:rsidR="00D45EDE">
        <w:rPr>
          <w:i/>
        </w:rPr>
        <w:t>3</w:t>
      </w:r>
      <w:r w:rsidRPr="00585481">
        <w:rPr>
          <w:i/>
        </w:rPr>
        <w:t xml:space="preserve"> гг.</w:t>
      </w:r>
    </w:p>
    <w:p w14:paraId="0B5AEBA0" w14:textId="77777777" w:rsidR="00EE7AA6" w:rsidRDefault="00EE7AA6" w:rsidP="00EE7AA6">
      <w:pPr>
        <w:tabs>
          <w:tab w:val="left" w:pos="1380"/>
          <w:tab w:val="center" w:pos="4677"/>
          <w:tab w:val="righ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EE7AA6" w14:paraId="580CDCC0" w14:textId="77777777" w:rsidTr="00EE7AA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1DC3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8400" w14:textId="6D97DA5D" w:rsidR="00EE7AA6" w:rsidRDefault="00EE7AA6" w:rsidP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proofErr w:type="gramStart"/>
            <w:r>
              <w:t>Родичевского  сельского</w:t>
            </w:r>
            <w:proofErr w:type="gramEnd"/>
            <w:r>
              <w:t xml:space="preserve"> поселения на 20</w:t>
            </w:r>
            <w:r w:rsidR="00D90583">
              <w:t>20</w:t>
            </w:r>
            <w:r>
              <w:t xml:space="preserve"> год и плановый период 202</w:t>
            </w:r>
            <w:r w:rsidR="00D90583">
              <w:t>1</w:t>
            </w:r>
            <w:r>
              <w:t xml:space="preserve"> – 202</w:t>
            </w:r>
            <w:r w:rsidR="00D90583">
              <w:t>2</w:t>
            </w:r>
            <w:r>
              <w:t xml:space="preserve"> гг.</w:t>
            </w:r>
          </w:p>
        </w:tc>
      </w:tr>
      <w:tr w:rsidR="00EE7AA6" w14:paraId="62C84E08" w14:textId="77777777" w:rsidTr="00EE7AA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890C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5EC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BC49126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-Федеральный закон от 26.12.2008 № 294-ФЗ</w:t>
            </w:r>
          </w:p>
          <w:p w14:paraId="1F015246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10BDF763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EE7AA6" w14:paraId="14D9F3C4" w14:textId="77777777" w:rsidTr="00EE7AA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642B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A89A" w14:textId="77777777" w:rsidR="00EE7AA6" w:rsidRDefault="00EE7AA6" w:rsidP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Администрация Родичевского сельского поселения Котельничского района Кировской области (далее – Администрация поселения)</w:t>
            </w:r>
          </w:p>
        </w:tc>
      </w:tr>
      <w:tr w:rsidR="00EE7AA6" w14:paraId="1AD31FD6" w14:textId="77777777" w:rsidTr="00EE7AA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5530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C1A4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</w:p>
          <w:p w14:paraId="2E129B0D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EE7AA6" w14:paraId="25AF1EFC" w14:textId="77777777" w:rsidTr="00EE7AA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0D9D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14B5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-укрепление системы профилактики нарушений обязательных требований, установленных законодательством РФ;</w:t>
            </w:r>
          </w:p>
          <w:p w14:paraId="7D8320F8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14:paraId="2A94B34B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EE7AA6" w14:paraId="5DCFC476" w14:textId="77777777" w:rsidTr="00EE7AA6">
        <w:trPr>
          <w:trHeight w:val="113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821D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60D6" w14:textId="4F0DD0B0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20</w:t>
            </w:r>
            <w:r w:rsidR="00D90583">
              <w:t>20</w:t>
            </w:r>
            <w:r>
              <w:t xml:space="preserve"> год и плановый период 202</w:t>
            </w:r>
            <w:r w:rsidR="00D90583">
              <w:t>1</w:t>
            </w:r>
            <w:r>
              <w:t>-202</w:t>
            </w:r>
            <w:r w:rsidR="00D90583">
              <w:t>2</w:t>
            </w:r>
            <w:r>
              <w:t xml:space="preserve"> годов</w:t>
            </w:r>
          </w:p>
        </w:tc>
      </w:tr>
      <w:tr w:rsidR="00EE7AA6" w14:paraId="10C5DA40" w14:textId="77777777" w:rsidTr="00EE7AA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D117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1A40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Финансовое обеспечение мероприятий Программы не предусмотрено</w:t>
            </w:r>
          </w:p>
        </w:tc>
      </w:tr>
      <w:tr w:rsidR="00EE7AA6" w14:paraId="08D33E6B" w14:textId="77777777" w:rsidTr="00EE7AA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A4A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05D6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Родичевского   </w:t>
            </w:r>
            <w:proofErr w:type="gramStart"/>
            <w:r>
              <w:t>сельского  поселения</w:t>
            </w:r>
            <w:proofErr w:type="gramEnd"/>
            <w:r>
              <w:t>, требований законодательства РФ;</w:t>
            </w:r>
          </w:p>
          <w:p w14:paraId="7E3CAB1F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14:paraId="787DAFEE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E7AA6" w14:paraId="64D9CBD6" w14:textId="77777777" w:rsidTr="00EE7AA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3337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7C20" w14:textId="77777777" w:rsidR="00EE7AA6" w:rsidRDefault="00EE7AA6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>
              <w:t>Подпрограммы отсутствуют</w:t>
            </w:r>
          </w:p>
        </w:tc>
      </w:tr>
    </w:tbl>
    <w:p w14:paraId="126DC662" w14:textId="77777777" w:rsidR="00EE7AA6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lang w:eastAsia="en-US"/>
        </w:rPr>
      </w:pPr>
    </w:p>
    <w:p w14:paraId="186057D3" w14:textId="77777777" w:rsidR="00EE7AA6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14:paraId="4315F24C" w14:textId="77777777" w:rsidR="00EE7AA6" w:rsidRDefault="00EE7AA6" w:rsidP="00EE7AA6">
      <w:pPr>
        <w:tabs>
          <w:tab w:val="left" w:pos="1380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 Виды муниципального контроля, осуществляемого администрацией Родичевского сельского поселения</w:t>
      </w:r>
    </w:p>
    <w:p w14:paraId="3BFD33BD" w14:textId="77777777" w:rsidR="00EE7AA6" w:rsidRDefault="00EE7AA6" w:rsidP="00EE7AA6">
      <w:pPr>
        <w:rPr>
          <w:sz w:val="28"/>
          <w:szCs w:val="28"/>
        </w:rPr>
      </w:pPr>
    </w:p>
    <w:p w14:paraId="7BB6A33D" w14:textId="77777777" w:rsidR="00EE7AA6" w:rsidRDefault="00EE7AA6" w:rsidP="00EE7AA6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6"/>
        <w:gridCol w:w="4678"/>
      </w:tblGrid>
      <w:tr w:rsidR="00EE7AA6" w14:paraId="36EFBC03" w14:textId="77777777" w:rsidTr="00EE7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433D" w14:textId="77777777" w:rsidR="00EE7AA6" w:rsidRDefault="00EE7AA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4D9D3A2D" w14:textId="77777777" w:rsidR="00EE7AA6" w:rsidRDefault="00EE7AA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A0F9" w14:textId="77777777" w:rsidR="00EE7AA6" w:rsidRDefault="00EE7AA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505" w14:textId="77777777" w:rsidR="00EE7AA6" w:rsidRDefault="00EE7AA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E7AA6" w14:paraId="4D2753EF" w14:textId="77777777" w:rsidTr="00EE7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8599" w14:textId="77777777" w:rsidR="00EE7AA6" w:rsidRDefault="00EE7AA6">
            <w:pPr>
              <w:jc w:val="center"/>
            </w:pPr>
            <w: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1580" w14:textId="77777777" w:rsidR="00EE7AA6" w:rsidRDefault="00EE7AA6">
            <w:pPr>
              <w:jc w:val="center"/>
            </w:pPr>
            <w:r>
              <w:t>Муниципальный контроль за обеспечением сохранности автомобильных дорог местного значения в границах населенных пунктов Родичевского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9DF4" w14:textId="77777777" w:rsidR="00EE7AA6" w:rsidRDefault="00EE7AA6" w:rsidP="00EE7AA6">
            <w:pPr>
              <w:jc w:val="center"/>
            </w:pPr>
            <w:r>
              <w:t>Администрация Родичевского сельского поселения</w:t>
            </w:r>
          </w:p>
        </w:tc>
      </w:tr>
      <w:tr w:rsidR="00EE7AA6" w14:paraId="4B5DE4C5" w14:textId="77777777" w:rsidTr="00EE7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DDCC" w14:textId="77777777" w:rsidR="00EE7AA6" w:rsidRDefault="00EE7AA6">
            <w:pPr>
              <w:jc w:val="center"/>
            </w:pPr>
            <w: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E37B" w14:textId="77777777" w:rsidR="00EE7AA6" w:rsidRDefault="00EE7AA6">
            <w:pPr>
              <w:jc w:val="center"/>
            </w:pPr>
            <w:r>
              <w:t xml:space="preserve">Муниципальный жилищный контроль </w:t>
            </w:r>
            <w:proofErr w:type="gramStart"/>
            <w:r>
              <w:t>на  территории</w:t>
            </w:r>
            <w:proofErr w:type="gramEnd"/>
            <w:r>
              <w:t xml:space="preserve"> Родичевского сельского поселения Родичевского района Кировской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AFA4" w14:textId="77777777" w:rsidR="00EE7AA6" w:rsidRDefault="00EE7AA6">
            <w:pPr>
              <w:jc w:val="center"/>
            </w:pPr>
            <w:r>
              <w:t>Администрация Родичевского сельского поселения</w:t>
            </w:r>
          </w:p>
        </w:tc>
      </w:tr>
      <w:tr w:rsidR="00EE7AA6" w14:paraId="374743E5" w14:textId="77777777" w:rsidTr="00EE7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2A43" w14:textId="77777777" w:rsidR="00EE7AA6" w:rsidRDefault="00EE7AA6">
            <w:pPr>
              <w:jc w:val="center"/>
            </w:pPr>
            <w: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E3B" w14:textId="77777777" w:rsidR="00EE7AA6" w:rsidRDefault="00EE7AA6">
            <w:pPr>
              <w:jc w:val="center"/>
            </w:pPr>
            <w:r>
              <w:t>Муниципальный контроль в области использования и охраны особо охраняемых природных территорий местного значения Родичевского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3ADE" w14:textId="77777777" w:rsidR="00EE7AA6" w:rsidRDefault="00EE7AA6">
            <w:pPr>
              <w:jc w:val="center"/>
            </w:pPr>
            <w:r>
              <w:t>Администрация Родичевского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EE7AA6" w14:paraId="20CF1465" w14:textId="77777777" w:rsidTr="00EE7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96" w14:textId="77777777" w:rsidR="00EE7AA6" w:rsidRDefault="00EE7AA6">
            <w:pPr>
              <w:jc w:val="center"/>
            </w:pPr>
            <w:r>
              <w:lastRenderedPageBreak/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09B2" w14:textId="77777777" w:rsidR="00EE7AA6" w:rsidRDefault="00EE7AA6" w:rsidP="00EE7AA6">
            <w:pPr>
              <w:jc w:val="center"/>
            </w:pPr>
            <w:r>
              <w:t xml:space="preserve">Муниципальный лесной контроль на территории муниципального образования Родичевского сельского поселения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FA8F" w14:textId="77777777" w:rsidR="00EE7AA6" w:rsidRDefault="00EE7AA6">
            <w:pPr>
              <w:jc w:val="center"/>
            </w:pPr>
            <w:r>
              <w:t xml:space="preserve">Администрация Родичевского сельского поселения (не осуществляется в связи с отсутствием на территории поселения объектов контроля) </w:t>
            </w:r>
          </w:p>
        </w:tc>
      </w:tr>
    </w:tbl>
    <w:p w14:paraId="434E355E" w14:textId="77777777" w:rsidR="00EE7AA6" w:rsidRDefault="00EE7AA6" w:rsidP="00EE7AA6">
      <w:pPr>
        <w:tabs>
          <w:tab w:val="left" w:pos="3672"/>
        </w:tabs>
        <w:jc w:val="center"/>
        <w:rPr>
          <w:b/>
          <w:sz w:val="28"/>
          <w:szCs w:val="28"/>
          <w:lang w:eastAsia="en-US"/>
        </w:rPr>
      </w:pPr>
    </w:p>
    <w:p w14:paraId="2A622659" w14:textId="77777777" w:rsidR="00EE7AA6" w:rsidRDefault="00EE7AA6" w:rsidP="00EE7AA6">
      <w:pPr>
        <w:tabs>
          <w:tab w:val="left" w:pos="3672"/>
        </w:tabs>
        <w:jc w:val="center"/>
        <w:rPr>
          <w:b/>
          <w:sz w:val="28"/>
          <w:szCs w:val="28"/>
        </w:rPr>
      </w:pPr>
    </w:p>
    <w:p w14:paraId="1265FDF3" w14:textId="77777777" w:rsidR="00EE7AA6" w:rsidRDefault="00EE7AA6" w:rsidP="00EE7AA6">
      <w:pPr>
        <w:tabs>
          <w:tab w:val="left" w:pos="36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мероприятия по профилактике нарушений.</w:t>
      </w:r>
    </w:p>
    <w:p w14:paraId="6DCC100B" w14:textId="1FD779B6" w:rsidR="00EE7AA6" w:rsidRDefault="00EE7AA6" w:rsidP="00EE7AA6">
      <w:pPr>
        <w:tabs>
          <w:tab w:val="left" w:pos="36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План мероприятий по профилактике нарушений на 20</w:t>
      </w:r>
      <w:r w:rsidR="00D90583">
        <w:rPr>
          <w:b/>
          <w:sz w:val="28"/>
          <w:szCs w:val="28"/>
        </w:rPr>
        <w:t>2</w:t>
      </w:r>
      <w:r w:rsidR="00D45E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153"/>
        <w:gridCol w:w="1876"/>
        <w:gridCol w:w="2468"/>
      </w:tblGrid>
      <w:tr w:rsidR="00EE7AA6" w14:paraId="23D042FC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5BC0" w14:textId="77777777" w:rsidR="00EE7AA6" w:rsidRDefault="00EE7AA6">
            <w:pPr>
              <w:tabs>
                <w:tab w:val="left" w:pos="367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651CA200" w14:textId="77777777" w:rsidR="00EE7AA6" w:rsidRDefault="00EE7AA6">
            <w:pPr>
              <w:tabs>
                <w:tab w:val="left" w:pos="3672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E42" w14:textId="77777777" w:rsidR="00EE7AA6" w:rsidRDefault="00EE7AA6">
            <w:pPr>
              <w:tabs>
                <w:tab w:val="left" w:pos="367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ECD" w14:textId="77777777" w:rsidR="00EE7AA6" w:rsidRDefault="00EE7AA6">
            <w:pPr>
              <w:tabs>
                <w:tab w:val="left" w:pos="36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программы       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A7D" w14:textId="77777777" w:rsidR="00EE7AA6" w:rsidRDefault="00EE7AA6">
            <w:pPr>
              <w:tabs>
                <w:tab w:val="left" w:pos="367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EE7AA6" w14:paraId="1D480C8A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9285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B0C" w14:textId="77777777" w:rsidR="00EE7AA6" w:rsidRDefault="00EE7AA6">
            <w:pPr>
              <w:tabs>
                <w:tab w:val="left" w:pos="3672"/>
              </w:tabs>
              <w:jc w:val="both"/>
            </w:pPr>
            <w:r>
              <w:t xml:space="preserve">Размещение на официальном сайте администрации Родичевского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9DB6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В течение </w:t>
            </w:r>
            <w:proofErr w:type="gramStart"/>
            <w:r>
              <w:t>года(</w:t>
            </w:r>
            <w:proofErr w:type="gramEnd"/>
            <w:r>
              <w:t>по мере необходимости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2B5B" w14:textId="77777777" w:rsidR="00EE7AA6" w:rsidRDefault="00EE7AA6">
            <w:pPr>
              <w:tabs>
                <w:tab w:val="left" w:pos="3672"/>
              </w:tabs>
              <w:jc w:val="both"/>
            </w:pPr>
            <w:proofErr w:type="gramStart"/>
            <w:r>
              <w:t>Органы(</w:t>
            </w:r>
            <w:proofErr w:type="gramEnd"/>
            <w: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EE7AA6" w14:paraId="2EE8F80A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2BC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76E1" w14:textId="77777777" w:rsidR="00EE7AA6" w:rsidRDefault="00EE7AA6">
            <w:pPr>
              <w:tabs>
                <w:tab w:val="left" w:pos="3672"/>
              </w:tabs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60D73D86" w14:textId="77777777" w:rsidR="00EE7AA6" w:rsidRDefault="00EE7AA6">
            <w:pPr>
              <w:tabs>
                <w:tab w:val="left" w:pos="3672"/>
              </w:tabs>
              <w:jc w:val="both"/>
            </w:pPr>
            <w:r>
              <w:t xml:space="preserve">В случае </w:t>
            </w:r>
            <w:proofErr w:type="gramStart"/>
            <w:r>
              <w:t>изменения  обязательных</w:t>
            </w:r>
            <w:proofErr w:type="gramEnd"/>
            <w:r>
              <w:t xml:space="preserve"> требований-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14:paraId="3C6028D4" w14:textId="77777777" w:rsidR="00EE7AA6" w:rsidRDefault="00EE7AA6">
            <w:pPr>
              <w:tabs>
                <w:tab w:val="left" w:pos="3672"/>
              </w:tabs>
              <w:jc w:val="both"/>
            </w:pPr>
            <w: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1D1D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В течение </w:t>
            </w:r>
            <w:proofErr w:type="gramStart"/>
            <w:r>
              <w:t>года(</w:t>
            </w:r>
            <w:proofErr w:type="gramEnd"/>
            <w:r>
              <w:t>по мере необходимости)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C20B" w14:textId="77777777" w:rsidR="00EE7AA6" w:rsidRDefault="00EE7AA6">
            <w:pPr>
              <w:tabs>
                <w:tab w:val="left" w:pos="3672"/>
              </w:tabs>
              <w:jc w:val="both"/>
            </w:pPr>
            <w:proofErr w:type="gramStart"/>
            <w:r>
              <w:t>Органы(</w:t>
            </w:r>
            <w:proofErr w:type="gramEnd"/>
            <w: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EE7AA6" w14:paraId="3E62225E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5B85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C685" w14:textId="77777777" w:rsidR="00EE7AA6" w:rsidRDefault="00EE7AA6">
            <w:pPr>
              <w:tabs>
                <w:tab w:val="left" w:pos="3672"/>
              </w:tabs>
              <w:jc w:val="both"/>
            </w:pPr>
            <w:r>
              <w:t xml:space="preserve">Обеспечение регулярного(не реже одного раза в год) обобщения практики осуществления в </w:t>
            </w:r>
            <w:r>
              <w:lastRenderedPageBreak/>
              <w:t>соответствующей сфере деятельности муниципального контроля и размещение на официальном сайте администрации Родичевского сельского поселения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7E9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F8E" w14:textId="77777777" w:rsidR="00EE7AA6" w:rsidRDefault="00EE7AA6">
            <w:pPr>
              <w:tabs>
                <w:tab w:val="left" w:pos="3672"/>
              </w:tabs>
              <w:jc w:val="both"/>
            </w:pPr>
            <w:proofErr w:type="gramStart"/>
            <w:r>
              <w:t>Органы(</w:t>
            </w:r>
            <w:proofErr w:type="gramEnd"/>
            <w:r>
              <w:t xml:space="preserve">должностные лица), уполномоченные на </w:t>
            </w:r>
            <w:r>
              <w:lastRenderedPageBreak/>
              <w:t>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EE7AA6" w14:paraId="63978D9C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4A70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7FCE" w14:textId="77777777" w:rsidR="00EE7AA6" w:rsidRDefault="00EE7AA6">
            <w:pPr>
              <w:tabs>
                <w:tab w:val="left" w:pos="3672"/>
              </w:tabs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E8DC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В течение </w:t>
            </w:r>
            <w:proofErr w:type="gramStart"/>
            <w:r>
              <w:t>года(</w:t>
            </w:r>
            <w:proofErr w:type="gramEnd"/>
            <w:r>
              <w:t>по мере необходимости)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36C2" w14:textId="77777777" w:rsidR="00EE7AA6" w:rsidRDefault="00EE7AA6">
            <w:pPr>
              <w:tabs>
                <w:tab w:val="left" w:pos="3672"/>
              </w:tabs>
              <w:jc w:val="both"/>
            </w:pPr>
            <w:proofErr w:type="gramStart"/>
            <w:r>
              <w:t>Органы(</w:t>
            </w:r>
            <w:proofErr w:type="gramEnd"/>
            <w: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14:paraId="48209168" w14:textId="1249BDDE" w:rsidR="00EE7AA6" w:rsidRDefault="00EE7AA6" w:rsidP="00EE7AA6">
      <w:pPr>
        <w:tabs>
          <w:tab w:val="left" w:pos="3672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2.2. Проект плана мероприятий по профилактике нарушений на 202</w:t>
      </w:r>
      <w:r w:rsidR="00D45E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D45E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153"/>
        <w:gridCol w:w="1876"/>
        <w:gridCol w:w="2468"/>
      </w:tblGrid>
      <w:tr w:rsidR="00EE7AA6" w14:paraId="513F3DAB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6AA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№</w:t>
            </w:r>
          </w:p>
          <w:p w14:paraId="0A13001C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п/п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D611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FDE0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Срок реализации программы       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60F4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Ответственный исполнитель</w:t>
            </w:r>
          </w:p>
        </w:tc>
      </w:tr>
      <w:tr w:rsidR="00EE7AA6" w14:paraId="1164042D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9879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1B25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Размещение на официальном сайте администрации Родичевского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555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D506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EE7AA6" w14:paraId="1A445E6D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E047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AE5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>
              <w:lastRenderedPageBreak/>
              <w:t>работы в средствах массовой информации и иными способами.</w:t>
            </w:r>
          </w:p>
          <w:p w14:paraId="64482AA1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В случае </w:t>
            </w:r>
            <w:proofErr w:type="gramStart"/>
            <w:r>
              <w:t>изменения  обязательных</w:t>
            </w:r>
            <w:proofErr w:type="gramEnd"/>
            <w:r>
              <w:t xml:space="preserve"> требований-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14:paraId="3F9861B8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93A7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5645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lastRenderedPageBreak/>
              <w:t>1 настоящей Программы</w:t>
            </w:r>
          </w:p>
        </w:tc>
      </w:tr>
      <w:tr w:rsidR="00EE7AA6" w14:paraId="01F78260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2868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E915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Обеспечение регулярного(не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Родичевского сельского поселения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B986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1CEC" w14:textId="77777777" w:rsidR="00EE7AA6" w:rsidRDefault="00EE7AA6">
            <w:pPr>
              <w:tabs>
                <w:tab w:val="left" w:pos="3672"/>
              </w:tabs>
              <w:jc w:val="center"/>
            </w:pPr>
            <w:proofErr w:type="gramStart"/>
            <w:r>
              <w:t>Органы(</w:t>
            </w:r>
            <w:proofErr w:type="gramEnd"/>
            <w: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EE7AA6" w14:paraId="654D2DD0" w14:textId="77777777" w:rsidTr="00EE7A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3B13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0319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B398" w14:textId="77777777" w:rsidR="00EE7AA6" w:rsidRDefault="00EE7AA6">
            <w:pPr>
              <w:tabs>
                <w:tab w:val="left" w:pos="3672"/>
              </w:tabs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9C11" w14:textId="77777777" w:rsidR="00EE7AA6" w:rsidRDefault="00EE7AA6">
            <w:pPr>
              <w:tabs>
                <w:tab w:val="left" w:pos="3672"/>
              </w:tabs>
              <w:jc w:val="center"/>
            </w:pPr>
            <w:proofErr w:type="gramStart"/>
            <w:r>
              <w:t>Органы(</w:t>
            </w:r>
            <w:proofErr w:type="gramEnd"/>
            <w: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14:paraId="5CE3654B" w14:textId="77777777" w:rsidR="00EE7AA6" w:rsidRDefault="00EE7AA6" w:rsidP="00EE7AA6">
      <w:pPr>
        <w:tabs>
          <w:tab w:val="left" w:pos="3672"/>
        </w:tabs>
        <w:jc w:val="center"/>
        <w:rPr>
          <w:lang w:eastAsia="en-US"/>
        </w:rPr>
      </w:pPr>
    </w:p>
    <w:p w14:paraId="1AB1DB32" w14:textId="77777777" w:rsidR="00EE7AA6" w:rsidRDefault="00EE7AA6" w:rsidP="00EE7AA6">
      <w:pPr>
        <w:tabs>
          <w:tab w:val="left" w:pos="3672"/>
        </w:tabs>
        <w:jc w:val="center"/>
      </w:pPr>
    </w:p>
    <w:p w14:paraId="3432C4B0" w14:textId="77777777" w:rsidR="00EE7AA6" w:rsidRPr="00EE7AA6" w:rsidRDefault="00EE7AA6">
      <w:pPr>
        <w:rPr>
          <w:sz w:val="26"/>
          <w:szCs w:val="26"/>
        </w:rPr>
      </w:pPr>
    </w:p>
    <w:p w14:paraId="1AB05E45" w14:textId="77777777" w:rsidR="00EE7AA6" w:rsidRPr="00EE7AA6" w:rsidRDefault="00EE7AA6">
      <w:pPr>
        <w:rPr>
          <w:sz w:val="26"/>
          <w:szCs w:val="26"/>
        </w:rPr>
      </w:pPr>
    </w:p>
    <w:p w14:paraId="4EE09985" w14:textId="77777777" w:rsidR="00EE7AA6" w:rsidRPr="00EE7AA6" w:rsidRDefault="00EE7AA6">
      <w:pPr>
        <w:rPr>
          <w:sz w:val="26"/>
          <w:szCs w:val="26"/>
        </w:rPr>
      </w:pPr>
    </w:p>
    <w:sectPr w:rsidR="00EE7AA6" w:rsidRPr="00EE7AA6" w:rsidSect="00F604AC">
      <w:type w:val="continuous"/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AC"/>
    <w:rsid w:val="002E1A94"/>
    <w:rsid w:val="003510A8"/>
    <w:rsid w:val="00452EB0"/>
    <w:rsid w:val="00585481"/>
    <w:rsid w:val="00617AE9"/>
    <w:rsid w:val="00793775"/>
    <w:rsid w:val="008A715E"/>
    <w:rsid w:val="00A45B35"/>
    <w:rsid w:val="00BB7CCA"/>
    <w:rsid w:val="00D45EDE"/>
    <w:rsid w:val="00D706A2"/>
    <w:rsid w:val="00D71837"/>
    <w:rsid w:val="00D90583"/>
    <w:rsid w:val="00EE7AA6"/>
    <w:rsid w:val="00F6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11D"/>
  <w15:chartTrackingRefBased/>
  <w15:docId w15:val="{DD31293E-F602-4A86-B122-7C7C4E0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04AC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rmal">
    <w:name w:val="ConsPlusNormal"/>
    <w:rsid w:val="00F60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F604AC"/>
    <w:pPr>
      <w:ind w:left="566" w:hanging="283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EE7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2020-12-24T11:56:00Z</dcterms:created>
  <dcterms:modified xsi:type="dcterms:W3CDTF">2021-01-16T12:11:00Z</dcterms:modified>
</cp:coreProperties>
</file>